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BD116" w14:textId="77777777" w:rsidR="009D3805" w:rsidRDefault="009D3805" w:rsidP="00E468B5">
      <w:pPr>
        <w:rPr>
          <w:rFonts w:ascii="Arial" w:hAnsi="Arial" w:cs="Arial"/>
        </w:rPr>
      </w:pPr>
    </w:p>
    <w:p w14:paraId="03A1324E" w14:textId="77777777" w:rsidR="007053F0" w:rsidRDefault="007053F0" w:rsidP="007053F0">
      <w:pPr>
        <w:jc w:val="center"/>
        <w:rPr>
          <w:rFonts w:ascii="Arial" w:hAnsi="Arial" w:cs="Arial"/>
          <w:b/>
        </w:rPr>
      </w:pPr>
    </w:p>
    <w:p w14:paraId="5A1390CF" w14:textId="77777777" w:rsidR="00504B1D" w:rsidRDefault="007053F0" w:rsidP="007053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Relatório Anual de Gest</w:t>
      </w:r>
      <w:r w:rsidRPr="007053F0">
        <w:rPr>
          <w:rFonts w:ascii="Arial" w:hAnsi="Arial" w:cs="Arial"/>
          <w:b/>
        </w:rPr>
        <w:t>ão</w:t>
      </w:r>
    </w:p>
    <w:p w14:paraId="3BA73110" w14:textId="77777777" w:rsidR="007053F0" w:rsidRPr="007053F0" w:rsidRDefault="007053F0" w:rsidP="007053F0">
      <w:pPr>
        <w:jc w:val="center"/>
        <w:rPr>
          <w:rFonts w:ascii="Arial" w:hAnsi="Arial" w:cs="Arial"/>
        </w:rPr>
      </w:pPr>
    </w:p>
    <w:p w14:paraId="181200D1" w14:textId="6FCB42E4" w:rsidR="007053F0" w:rsidRPr="007053F0" w:rsidRDefault="007053F0" w:rsidP="007053F0">
      <w:pPr>
        <w:jc w:val="center"/>
        <w:rPr>
          <w:rFonts w:ascii="Arial" w:hAnsi="Arial" w:cs="Arial"/>
        </w:rPr>
      </w:pPr>
      <w:r w:rsidRPr="007053F0">
        <w:rPr>
          <w:rFonts w:ascii="Arial" w:hAnsi="Arial" w:cs="Arial"/>
        </w:rPr>
        <w:t xml:space="preserve">Ouvidoria </w:t>
      </w:r>
      <w:r w:rsidR="00C27718">
        <w:rPr>
          <w:rFonts w:ascii="Arial" w:hAnsi="Arial" w:cs="Arial"/>
        </w:rPr>
        <w:t>Prefeitura de Capão do Cipó</w:t>
      </w:r>
      <w:r w:rsidRPr="007053F0">
        <w:rPr>
          <w:rFonts w:ascii="Arial" w:hAnsi="Arial" w:cs="Arial"/>
        </w:rPr>
        <w:t xml:space="preserve"> RS</w:t>
      </w:r>
    </w:p>
    <w:p w14:paraId="05B608C7" w14:textId="77777777" w:rsidR="007053F0" w:rsidRDefault="007053F0" w:rsidP="007053F0">
      <w:pPr>
        <w:jc w:val="center"/>
        <w:rPr>
          <w:rFonts w:ascii="Arial" w:hAnsi="Arial" w:cs="Arial"/>
          <w:b/>
        </w:rPr>
      </w:pPr>
    </w:p>
    <w:p w14:paraId="337B6C45" w14:textId="77777777" w:rsidR="007053F0" w:rsidRDefault="007053F0" w:rsidP="007053F0">
      <w:pPr>
        <w:jc w:val="both"/>
        <w:rPr>
          <w:rFonts w:ascii="Arial" w:hAnsi="Arial" w:cs="Arial"/>
        </w:rPr>
      </w:pPr>
    </w:p>
    <w:p w14:paraId="20F572D4" w14:textId="55D89248" w:rsidR="007053F0" w:rsidRDefault="007053F0" w:rsidP="007053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ouvidoria do Município de </w:t>
      </w:r>
      <w:r w:rsidR="00C27718">
        <w:rPr>
          <w:rFonts w:ascii="Arial" w:hAnsi="Arial" w:cs="Arial"/>
        </w:rPr>
        <w:t>Capão do Cipó</w:t>
      </w:r>
      <w:r>
        <w:rPr>
          <w:rFonts w:ascii="Arial" w:hAnsi="Arial" w:cs="Arial"/>
        </w:rPr>
        <w:t xml:space="preserve"> apresenta o primeiro relatório de Gestão da Ouvidoria após a vigência da legislação federal para municípios com menos de 100 mil habitantes, a qual passou a valer a partir de 17 de junho de 2019. </w:t>
      </w:r>
    </w:p>
    <w:p w14:paraId="0342E7BE" w14:textId="0C4D1F2E" w:rsidR="007053F0" w:rsidRDefault="007053F0" w:rsidP="007053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objetivo do presente relatório é prestar contas do desempenho da ouvidoria, expondo as ações desenvolvidas e demonstrando que todas as demandas recebidas dos cidadãos foram atentamente consideradas, providenciando-se respostas dentro das possibilidades e propondo-se recomendações voltadas a contribuir para a promoção da integridade e a melhoria dos serviços prestados pela </w:t>
      </w:r>
      <w:r w:rsidR="00C27718">
        <w:rPr>
          <w:rFonts w:ascii="Arial" w:hAnsi="Arial" w:cs="Arial"/>
        </w:rPr>
        <w:t>Prefeitura</w:t>
      </w:r>
      <w:r w:rsidR="00A90DED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de </w:t>
      </w:r>
      <w:r w:rsidR="00C27718">
        <w:rPr>
          <w:rFonts w:ascii="Arial" w:hAnsi="Arial" w:cs="Arial"/>
        </w:rPr>
        <w:t>Capão do Cipó</w:t>
      </w:r>
      <w:r>
        <w:rPr>
          <w:rFonts w:ascii="Arial" w:hAnsi="Arial" w:cs="Arial"/>
        </w:rPr>
        <w:t>.</w:t>
      </w:r>
    </w:p>
    <w:p w14:paraId="38C10465" w14:textId="7DCF4B54" w:rsidR="003D5E89" w:rsidRDefault="003D5E89" w:rsidP="007053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 ano de 2019, const</w:t>
      </w:r>
      <w:r w:rsidR="007B0B3D">
        <w:rPr>
          <w:rFonts w:ascii="Arial" w:hAnsi="Arial" w:cs="Arial"/>
        </w:rPr>
        <w:t xml:space="preserve">atou-se um total de </w:t>
      </w:r>
      <w:r w:rsidR="00C8746A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manifestações realizadas </w:t>
      </w:r>
      <w:r w:rsidR="007B0B3D">
        <w:rPr>
          <w:rFonts w:ascii="Arial" w:hAnsi="Arial" w:cs="Arial"/>
        </w:rPr>
        <w:t xml:space="preserve">no site (sendo </w:t>
      </w:r>
      <w:r w:rsidR="00C8746A">
        <w:rPr>
          <w:rFonts w:ascii="Arial" w:hAnsi="Arial" w:cs="Arial"/>
        </w:rPr>
        <w:t>todas</w:t>
      </w:r>
      <w:r w:rsidR="007B0B3D">
        <w:rPr>
          <w:rFonts w:ascii="Arial" w:hAnsi="Arial" w:cs="Arial"/>
        </w:rPr>
        <w:t xml:space="preserve"> identificadas), As manifestações do site estão </w:t>
      </w:r>
      <w:r w:rsidR="00250530">
        <w:rPr>
          <w:rFonts w:ascii="Arial" w:hAnsi="Arial" w:cs="Arial"/>
        </w:rPr>
        <w:t>expostas por categoria no gráfico abaixo.</w:t>
      </w:r>
    </w:p>
    <w:p w14:paraId="5FD25C27" w14:textId="77777777" w:rsidR="003D5E89" w:rsidRDefault="003D5E89" w:rsidP="007053F0">
      <w:pPr>
        <w:ind w:firstLine="708"/>
        <w:jc w:val="both"/>
        <w:rPr>
          <w:rFonts w:ascii="Arial" w:hAnsi="Arial" w:cs="Arial"/>
        </w:rPr>
      </w:pPr>
    </w:p>
    <w:p w14:paraId="24261D42" w14:textId="229ECF3A" w:rsidR="003D5E89" w:rsidRDefault="00C8746A" w:rsidP="007053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1809958" wp14:editId="4818FF5F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92C1626" w14:textId="77777777" w:rsidR="00332388" w:rsidRDefault="00A90DED" w:rsidP="007053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915EFC" w14:textId="77777777" w:rsidR="00332388" w:rsidRDefault="00332388" w:rsidP="007053F0">
      <w:pPr>
        <w:jc w:val="both"/>
        <w:rPr>
          <w:rFonts w:ascii="Arial" w:hAnsi="Arial" w:cs="Arial"/>
        </w:rPr>
      </w:pPr>
    </w:p>
    <w:p w14:paraId="6AD3F8F2" w14:textId="77777777" w:rsidR="00332388" w:rsidRDefault="00332388" w:rsidP="007053F0">
      <w:pPr>
        <w:jc w:val="both"/>
        <w:rPr>
          <w:rFonts w:ascii="Arial" w:hAnsi="Arial" w:cs="Arial"/>
        </w:rPr>
      </w:pPr>
    </w:p>
    <w:p w14:paraId="2E562D88" w14:textId="77777777" w:rsidR="00332388" w:rsidRDefault="00332388" w:rsidP="007053F0">
      <w:pPr>
        <w:jc w:val="both"/>
        <w:rPr>
          <w:rFonts w:ascii="Arial" w:hAnsi="Arial" w:cs="Arial"/>
        </w:rPr>
      </w:pPr>
    </w:p>
    <w:p w14:paraId="7782756E" w14:textId="77777777" w:rsidR="00332388" w:rsidRDefault="00332388" w:rsidP="007053F0">
      <w:pPr>
        <w:jc w:val="both"/>
        <w:rPr>
          <w:rFonts w:ascii="Arial" w:hAnsi="Arial" w:cs="Arial"/>
        </w:rPr>
      </w:pPr>
    </w:p>
    <w:p w14:paraId="423751AA" w14:textId="77777777" w:rsidR="00332388" w:rsidRDefault="00332388" w:rsidP="007053F0">
      <w:pPr>
        <w:jc w:val="both"/>
        <w:rPr>
          <w:rFonts w:ascii="Arial" w:hAnsi="Arial" w:cs="Arial"/>
        </w:rPr>
      </w:pPr>
    </w:p>
    <w:p w14:paraId="690B3CDE" w14:textId="77777777" w:rsidR="00332388" w:rsidRDefault="00332388" w:rsidP="007053F0">
      <w:pPr>
        <w:jc w:val="both"/>
        <w:rPr>
          <w:rFonts w:ascii="Arial" w:hAnsi="Arial" w:cs="Arial"/>
        </w:rPr>
      </w:pPr>
    </w:p>
    <w:p w14:paraId="5FD3C827" w14:textId="77777777" w:rsidR="00332388" w:rsidRDefault="00332388" w:rsidP="007053F0">
      <w:pPr>
        <w:jc w:val="both"/>
        <w:rPr>
          <w:rFonts w:ascii="Arial" w:hAnsi="Arial" w:cs="Arial"/>
        </w:rPr>
      </w:pPr>
    </w:p>
    <w:p w14:paraId="653D45B1" w14:textId="67577372" w:rsidR="007053F0" w:rsidRDefault="00A90DED" w:rsidP="007053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Todas as manifestações encaminhadas foram prontamente atendidas pela Ouvidoria, com recebimento, análise e respostas em todos os casos em que ocorreu a identificação do manifestante, Vale destacar, ainda, que a Ouvidoria </w:t>
      </w:r>
      <w:r w:rsidR="00C27718">
        <w:rPr>
          <w:rFonts w:ascii="Arial" w:hAnsi="Arial" w:cs="Arial"/>
        </w:rPr>
        <w:t>do Município</w:t>
      </w:r>
      <w:r>
        <w:rPr>
          <w:rFonts w:ascii="Arial" w:hAnsi="Arial" w:cs="Arial"/>
        </w:rPr>
        <w:t xml:space="preserve"> está disponível no formato eletrônico (site </w:t>
      </w:r>
      <w:r w:rsidRPr="00A90DED">
        <w:rPr>
          <w:rFonts w:ascii="Arial" w:hAnsi="Arial" w:cs="Arial"/>
        </w:rPr>
        <w:t>https://www.c</w:t>
      </w:r>
      <w:r w:rsidR="00C27718">
        <w:rPr>
          <w:rFonts w:ascii="Arial" w:hAnsi="Arial" w:cs="Arial"/>
        </w:rPr>
        <w:t>apaodocipo</w:t>
      </w:r>
      <w:r w:rsidRPr="00A90DED">
        <w:rPr>
          <w:rFonts w:ascii="Arial" w:hAnsi="Arial" w:cs="Arial"/>
        </w:rPr>
        <w:t>.rs.gov.br/site/ouvidoria</w:t>
      </w:r>
      <w:r>
        <w:rPr>
          <w:rFonts w:ascii="Arial" w:hAnsi="Arial" w:cs="Arial"/>
        </w:rPr>
        <w:t>), por telefone (55 3</w:t>
      </w:r>
      <w:r w:rsidR="00C27718">
        <w:rPr>
          <w:rFonts w:ascii="Arial" w:hAnsi="Arial" w:cs="Arial"/>
        </w:rPr>
        <w:t>611</w:t>
      </w:r>
      <w:r>
        <w:rPr>
          <w:rFonts w:ascii="Arial" w:hAnsi="Arial" w:cs="Arial"/>
        </w:rPr>
        <w:t>-</w:t>
      </w:r>
      <w:r w:rsidR="00C27718">
        <w:rPr>
          <w:rFonts w:ascii="Arial" w:hAnsi="Arial" w:cs="Arial"/>
        </w:rPr>
        <w:t>1030</w:t>
      </w:r>
      <w:r>
        <w:rPr>
          <w:rFonts w:ascii="Arial" w:hAnsi="Arial" w:cs="Arial"/>
        </w:rPr>
        <w:t>) e presencialmente (Centro Administrativo).</w:t>
      </w:r>
    </w:p>
    <w:p w14:paraId="7AA77389" w14:textId="77777777" w:rsidR="005A05C9" w:rsidRDefault="005A05C9" w:rsidP="007053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083F9E" w14:textId="77777777" w:rsidR="005A05C9" w:rsidRDefault="005A05C9" w:rsidP="007053F0">
      <w:pPr>
        <w:jc w:val="both"/>
        <w:rPr>
          <w:rFonts w:ascii="Arial" w:hAnsi="Arial" w:cs="Arial"/>
        </w:rPr>
      </w:pPr>
    </w:p>
    <w:p w14:paraId="68B4E8AD" w14:textId="77777777" w:rsidR="005A05C9" w:rsidRDefault="005A05C9" w:rsidP="005A05C9">
      <w:pPr>
        <w:ind w:firstLine="708"/>
        <w:jc w:val="both"/>
        <w:rPr>
          <w:rFonts w:ascii="Arial" w:hAnsi="Arial" w:cs="Arial"/>
        </w:rPr>
      </w:pPr>
    </w:p>
    <w:p w14:paraId="7F4F20BE" w14:textId="77777777" w:rsidR="005A05C9" w:rsidRDefault="005A05C9" w:rsidP="005A05C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pontos recorrentes foram sugestões de melhoria, informando dados que não estavam visíveis no site e algumas reclamações e pedido de esclarecimentos que não competia</w:t>
      </w:r>
      <w:r w:rsidR="00D90E2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 essa casa. </w:t>
      </w:r>
    </w:p>
    <w:p w14:paraId="19A80872" w14:textId="77777777" w:rsidR="005A05C9" w:rsidRDefault="005A05C9" w:rsidP="007053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Todas as demandas foram encaminhadas aos setores competentes, que dentro do possível deram prosseguimento ne</w:t>
      </w:r>
      <w:r w:rsidR="00E5209E">
        <w:rPr>
          <w:rFonts w:ascii="Arial" w:hAnsi="Arial" w:cs="Arial"/>
        </w:rPr>
        <w:t xml:space="preserve">cessário para que o atendimento às manifestações fosse satisfatório. Mesmo as demandas realizadas de maneira anônima foram repassadas aos setores responsáveis, embora essa seja uma obrigatoriedade apenas nos casos em que </w:t>
      </w:r>
      <w:r w:rsidR="00D90E25">
        <w:rPr>
          <w:rFonts w:ascii="Arial" w:hAnsi="Arial" w:cs="Arial"/>
        </w:rPr>
        <w:t>os</w:t>
      </w:r>
      <w:r w:rsidR="00E5209E">
        <w:rPr>
          <w:rFonts w:ascii="Arial" w:hAnsi="Arial" w:cs="Arial"/>
        </w:rPr>
        <w:t xml:space="preserve"> manifestante</w:t>
      </w:r>
      <w:r w:rsidR="00D90E25">
        <w:rPr>
          <w:rFonts w:ascii="Arial" w:hAnsi="Arial" w:cs="Arial"/>
        </w:rPr>
        <w:t>s</w:t>
      </w:r>
      <w:r w:rsidR="00E5209E">
        <w:rPr>
          <w:rFonts w:ascii="Arial" w:hAnsi="Arial" w:cs="Arial"/>
        </w:rPr>
        <w:t xml:space="preserve"> se identificam.</w:t>
      </w:r>
    </w:p>
    <w:p w14:paraId="5E58B4C9" w14:textId="77777777" w:rsidR="00E5209E" w:rsidRDefault="00E5209E" w:rsidP="007053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Ouvidoria buscou suprir todas as manifestações, tanto as que estavam em nosso alcance quanto as que não estavam, indicando o órgão competente e auxiliando para que o cidadão tivesse os melhores resultados.</w:t>
      </w:r>
    </w:p>
    <w:p w14:paraId="0C1C65C7" w14:textId="77777777" w:rsidR="00E5209E" w:rsidRPr="007053F0" w:rsidRDefault="00E5209E" w:rsidP="007053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5209E" w:rsidRPr="007053F0" w:rsidSect="00AA7D84">
      <w:headerReference w:type="even" r:id="rId7"/>
      <w:headerReference w:type="default" r:id="rId8"/>
      <w:pgSz w:w="11907" w:h="16840" w:code="9"/>
      <w:pgMar w:top="284" w:right="454" w:bottom="851" w:left="124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92260" w14:textId="77777777" w:rsidR="00935641" w:rsidRDefault="00935641" w:rsidP="007D1CBE">
      <w:r>
        <w:separator/>
      </w:r>
    </w:p>
  </w:endnote>
  <w:endnote w:type="continuationSeparator" w:id="0">
    <w:p w14:paraId="33E61A9B" w14:textId="77777777" w:rsidR="00935641" w:rsidRDefault="00935641" w:rsidP="007D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E2185" w14:textId="77777777" w:rsidR="00935641" w:rsidRDefault="00935641" w:rsidP="007D1CBE">
      <w:r>
        <w:separator/>
      </w:r>
    </w:p>
  </w:footnote>
  <w:footnote w:type="continuationSeparator" w:id="0">
    <w:p w14:paraId="1F6B6EB6" w14:textId="77777777" w:rsidR="00935641" w:rsidRDefault="00935641" w:rsidP="007D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15FE6" w14:textId="77777777" w:rsidR="001B75B4" w:rsidRDefault="00836DB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B75B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E8FC2E" w14:textId="77777777" w:rsidR="001B75B4" w:rsidRDefault="001B75B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044DC" w14:textId="77777777" w:rsidR="001B75B4" w:rsidRDefault="001B75B4">
    <w:pPr>
      <w:pStyle w:val="Cabealho"/>
      <w:framePr w:wrap="around" w:vAnchor="text" w:hAnchor="margin" w:xAlign="right" w:y="1"/>
      <w:rPr>
        <w:rStyle w:val="Nmerodepgina"/>
      </w:rPr>
    </w:pPr>
  </w:p>
  <w:p w14:paraId="24BE7906" w14:textId="66E2D815" w:rsidR="001B75B4" w:rsidRDefault="001B75B4">
    <w:pPr>
      <w:pStyle w:val="Cabealho"/>
      <w:framePr w:wrap="around" w:vAnchor="text" w:hAnchor="margin" w:xAlign="right" w:y="1"/>
      <w:rPr>
        <w:rStyle w:val="Nmerodepgina"/>
      </w:rPr>
    </w:pPr>
  </w:p>
  <w:p w14:paraId="3A35B17F" w14:textId="77777777" w:rsidR="001B75B4" w:rsidRDefault="001B75B4" w:rsidP="006045F8">
    <w:pPr>
      <w:pStyle w:val="Cabealho"/>
      <w:framePr w:wrap="around" w:vAnchor="text" w:hAnchor="margin" w:xAlign="right" w:y="1"/>
      <w:jc w:val="right"/>
      <w:rPr>
        <w:noProof/>
      </w:rPr>
    </w:pPr>
  </w:p>
  <w:p w14:paraId="38E73891" w14:textId="77777777" w:rsidR="00D6049E" w:rsidRDefault="00D6049E" w:rsidP="006045F8">
    <w:pPr>
      <w:pStyle w:val="Cabealho"/>
      <w:framePr w:wrap="around" w:vAnchor="text" w:hAnchor="margin" w:xAlign="right" w:y="1"/>
      <w:jc w:val="right"/>
      <w:rPr>
        <w:noProof/>
      </w:rPr>
    </w:pPr>
  </w:p>
  <w:p w14:paraId="42C1F32B" w14:textId="448C8DAD" w:rsidR="00D6049E" w:rsidRDefault="00C27718" w:rsidP="00C27718">
    <w:pPr>
      <w:pStyle w:val="Cabealho"/>
      <w:framePr w:wrap="around" w:vAnchor="text" w:hAnchor="margin" w:xAlign="right" w:y="1"/>
      <w:jc w:val="center"/>
      <w:rPr>
        <w:rStyle w:val="Nmerodepgina"/>
      </w:rPr>
    </w:pPr>
    <w:r w:rsidRPr="002F5103">
      <w:rPr>
        <w:noProof/>
      </w:rPr>
      <w:drawing>
        <wp:inline distT="0" distB="0" distL="0" distR="0" wp14:anchorId="78E3C3E1" wp14:editId="1360EC44">
          <wp:extent cx="1219200" cy="13716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17" cy="1381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EF7E79" w14:textId="77777777" w:rsidR="001B75B4" w:rsidRDefault="001B75B4" w:rsidP="00ED0B67">
    <w:pPr>
      <w:pStyle w:val="Cabealho"/>
      <w:framePr w:wrap="around" w:vAnchor="text" w:hAnchor="margin" w:xAlign="right" w:y="1"/>
      <w:ind w:right="360"/>
      <w:rPr>
        <w:rStyle w:val="Nmerodepgina"/>
      </w:rPr>
    </w:pPr>
  </w:p>
  <w:p w14:paraId="3AD3D26E" w14:textId="77777777" w:rsidR="00ED0B67" w:rsidRDefault="00ED0B67" w:rsidP="00ED0B67">
    <w:pPr>
      <w:pStyle w:val="Cabealho"/>
      <w:framePr w:wrap="around" w:vAnchor="text" w:hAnchor="margin" w:xAlign="right" w:y="1"/>
      <w:ind w:right="360"/>
      <w:rPr>
        <w:rStyle w:val="Nmerodepgina"/>
        <w:rFonts w:ascii="Times New Roman" w:hAnsi="Times New Roman"/>
        <w:b/>
        <w:bCs/>
        <w:sz w:val="4"/>
        <w:szCs w:val="4"/>
      </w:rPr>
    </w:pPr>
  </w:p>
  <w:p w14:paraId="6B3CA425" w14:textId="77777777" w:rsidR="001B75B4" w:rsidRDefault="001B75B4" w:rsidP="00AA7D84">
    <w:pPr>
      <w:pStyle w:val="Ttulo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Sul</w:t>
    </w:r>
  </w:p>
  <w:p w14:paraId="107205A6" w14:textId="5B32E299" w:rsidR="001B75B4" w:rsidRPr="006440F5" w:rsidRDefault="00C27718" w:rsidP="00AA7D84">
    <w:pPr>
      <w:pStyle w:val="Ttulo"/>
      <w:rPr>
        <w:rFonts w:ascii="Arial" w:hAnsi="Arial" w:cs="Arial"/>
        <w:b/>
        <w:sz w:val="27"/>
        <w:szCs w:val="27"/>
      </w:rPr>
    </w:pPr>
    <w:r>
      <w:rPr>
        <w:rFonts w:ascii="Arial" w:hAnsi="Arial" w:cs="Arial"/>
        <w:b/>
        <w:sz w:val="27"/>
        <w:szCs w:val="27"/>
      </w:rPr>
      <w:t>MUNICÍPIO DE CAPÃO DO CIPÓ</w:t>
    </w:r>
  </w:p>
  <w:p w14:paraId="014F5B7E" w14:textId="2E052870" w:rsidR="001B75B4" w:rsidRDefault="001B75B4" w:rsidP="00AA7D84">
    <w:pPr>
      <w:pStyle w:val="Ttul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Rua </w:t>
    </w:r>
    <w:r w:rsidR="00C27718">
      <w:rPr>
        <w:rFonts w:ascii="Arial" w:hAnsi="Arial" w:cs="Arial"/>
        <w:sz w:val="20"/>
      </w:rPr>
      <w:t>Catarino Garcia dos Santos</w:t>
    </w:r>
    <w:r>
      <w:rPr>
        <w:rFonts w:ascii="Arial" w:hAnsi="Arial" w:cs="Arial"/>
        <w:sz w:val="20"/>
      </w:rPr>
      <w:t xml:space="preserve">, </w:t>
    </w:r>
    <w:r w:rsidR="00C27718">
      <w:rPr>
        <w:rFonts w:ascii="Arial" w:hAnsi="Arial" w:cs="Arial"/>
        <w:sz w:val="20"/>
      </w:rPr>
      <w:t>374</w:t>
    </w:r>
    <w:r>
      <w:rPr>
        <w:rFonts w:ascii="Arial" w:hAnsi="Arial" w:cs="Arial"/>
        <w:sz w:val="20"/>
      </w:rPr>
      <w:t xml:space="preserve"> – Fone (55)3</w:t>
    </w:r>
    <w:r w:rsidR="00C27718">
      <w:rPr>
        <w:rFonts w:ascii="Arial" w:hAnsi="Arial" w:cs="Arial"/>
        <w:sz w:val="20"/>
      </w:rPr>
      <w:t>611</w:t>
    </w:r>
    <w:r>
      <w:rPr>
        <w:rFonts w:ascii="Arial" w:hAnsi="Arial" w:cs="Arial"/>
        <w:sz w:val="20"/>
      </w:rPr>
      <w:t>.</w:t>
    </w:r>
    <w:r w:rsidR="00C27718">
      <w:rPr>
        <w:rFonts w:ascii="Arial" w:hAnsi="Arial" w:cs="Arial"/>
        <w:sz w:val="20"/>
      </w:rPr>
      <w:t>1030</w:t>
    </w:r>
    <w:r>
      <w:rPr>
        <w:rFonts w:ascii="Arial" w:hAnsi="Arial" w:cs="Arial"/>
        <w:sz w:val="20"/>
      </w:rPr>
      <w:t>– CEP 97</w:t>
    </w:r>
    <w:r w:rsidR="00C27718">
      <w:rPr>
        <w:rFonts w:ascii="Arial" w:hAnsi="Arial" w:cs="Arial"/>
        <w:sz w:val="20"/>
      </w:rPr>
      <w:t>753</w:t>
    </w:r>
    <w:r>
      <w:rPr>
        <w:rFonts w:ascii="Arial" w:hAnsi="Arial" w:cs="Arial"/>
        <w:sz w:val="20"/>
      </w:rPr>
      <w:t>-000</w:t>
    </w:r>
  </w:p>
  <w:p w14:paraId="5C75AE5D" w14:textId="6FBC8743" w:rsidR="001B75B4" w:rsidRPr="006440F5" w:rsidRDefault="001B75B4" w:rsidP="00AA7D84">
    <w:pPr>
      <w:pStyle w:val="Ttulo"/>
      <w:rPr>
        <w:rFonts w:ascii="Arial" w:hAnsi="Arial" w:cs="Arial"/>
        <w:sz w:val="16"/>
        <w:szCs w:val="16"/>
      </w:rPr>
    </w:pPr>
    <w:r w:rsidRPr="006440F5">
      <w:rPr>
        <w:rFonts w:ascii="Arial" w:hAnsi="Arial" w:cs="Arial"/>
        <w:sz w:val="16"/>
        <w:szCs w:val="16"/>
      </w:rPr>
      <w:t xml:space="preserve">site: </w:t>
    </w:r>
    <w:r>
      <w:rPr>
        <w:rFonts w:ascii="Arial" w:hAnsi="Arial" w:cs="Arial"/>
        <w:i/>
        <w:sz w:val="16"/>
        <w:szCs w:val="16"/>
      </w:rPr>
      <w:t>www.</w:t>
    </w:r>
    <w:r w:rsidR="00C27718">
      <w:rPr>
        <w:rFonts w:ascii="Arial" w:hAnsi="Arial" w:cs="Arial"/>
        <w:i/>
        <w:sz w:val="16"/>
        <w:szCs w:val="16"/>
      </w:rPr>
      <w:t>capaodocipo</w:t>
    </w:r>
    <w:r w:rsidR="00132B60">
      <w:rPr>
        <w:rFonts w:ascii="Arial" w:hAnsi="Arial" w:cs="Arial"/>
        <w:i/>
        <w:sz w:val="16"/>
        <w:szCs w:val="16"/>
      </w:rPr>
      <w:t>.</w:t>
    </w:r>
    <w:r w:rsidR="008364B8">
      <w:rPr>
        <w:rFonts w:ascii="Arial" w:hAnsi="Arial" w:cs="Arial"/>
        <w:i/>
        <w:sz w:val="16"/>
        <w:szCs w:val="16"/>
      </w:rPr>
      <w:t>rs.gov</w:t>
    </w:r>
    <w:r w:rsidRPr="006440F5">
      <w:rPr>
        <w:rFonts w:ascii="Arial" w:hAnsi="Arial" w:cs="Arial"/>
        <w:i/>
        <w:sz w:val="16"/>
        <w:szCs w:val="16"/>
      </w:rPr>
      <w:t>.br</w:t>
    </w:r>
    <w:r w:rsidRPr="006440F5">
      <w:rPr>
        <w:rFonts w:ascii="Arial" w:hAnsi="Arial" w:cs="Arial"/>
        <w:sz w:val="16"/>
        <w:szCs w:val="16"/>
      </w:rPr>
      <w:t xml:space="preserve"> </w:t>
    </w:r>
    <w:r w:rsidR="00E30AEA">
      <w:rPr>
        <w:rFonts w:ascii="Arial" w:hAnsi="Arial" w:cs="Arial"/>
        <w:sz w:val="16"/>
        <w:szCs w:val="16"/>
      </w:rPr>
      <w:t xml:space="preserve">     </w:t>
    </w:r>
    <w:r w:rsidRPr="006440F5">
      <w:rPr>
        <w:rFonts w:ascii="Arial" w:hAnsi="Arial" w:cs="Arial"/>
        <w:sz w:val="16"/>
        <w:szCs w:val="16"/>
      </w:rPr>
      <w:t>e-mail</w:t>
    </w:r>
    <w:r>
      <w:rPr>
        <w:rFonts w:ascii="Arial" w:hAnsi="Arial" w:cs="Arial"/>
        <w:sz w:val="16"/>
        <w:szCs w:val="16"/>
      </w:rPr>
      <w:t>:</w:t>
    </w:r>
    <w:r w:rsidR="00C27718">
      <w:rPr>
        <w:rFonts w:ascii="Arial" w:hAnsi="Arial" w:cs="Arial"/>
        <w:sz w:val="16"/>
        <w:szCs w:val="16"/>
      </w:rPr>
      <w:t>administracao@capaodocipo.rs.gov.br</w:t>
    </w:r>
  </w:p>
  <w:p w14:paraId="29AF0B77" w14:textId="77777777" w:rsidR="001B75B4" w:rsidRPr="009F0EF4" w:rsidRDefault="001B75B4">
    <w:pPr>
      <w:pBdr>
        <w:bottom w:val="single" w:sz="12" w:space="1" w:color="auto"/>
      </w:pBdr>
      <w:jc w:val="center"/>
      <w:rPr>
        <w:sz w:val="4"/>
        <w:szCs w:val="4"/>
        <w:lang w:val="de-DE"/>
      </w:rPr>
    </w:pPr>
  </w:p>
  <w:p w14:paraId="3B57A5D4" w14:textId="77777777" w:rsidR="001B75B4" w:rsidRDefault="001846CB">
    <w:pPr>
      <w:pStyle w:val="Ttulo"/>
      <w:jc w:val="left"/>
      <w:rPr>
        <w:rFonts w:ascii="Arial" w:hAnsi="Arial" w:cs="Arial"/>
        <w:sz w:val="2"/>
        <w:szCs w:val="2"/>
      </w:rPr>
    </w:pPr>
    <w:r>
      <w:rPr>
        <w:noProof/>
        <w:lang w:val="pt-BR"/>
      </w:rPr>
      <w:drawing>
        <wp:anchor distT="0" distB="0" distL="114300" distR="114300" simplePos="0" relativeHeight="251657216" behindDoc="0" locked="0" layoutInCell="1" allowOverlap="1" wp14:anchorId="77A8A258" wp14:editId="1B68FE2F">
          <wp:simplePos x="0" y="0"/>
          <wp:positionH relativeFrom="column">
            <wp:align>center</wp:align>
          </wp:positionH>
          <wp:positionV relativeFrom="paragraph">
            <wp:posOffset>2037715</wp:posOffset>
          </wp:positionV>
          <wp:extent cx="3276600" cy="39331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393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BE"/>
    <w:rsid w:val="00013A5F"/>
    <w:rsid w:val="00030F95"/>
    <w:rsid w:val="000330FC"/>
    <w:rsid w:val="00036AB8"/>
    <w:rsid w:val="00042B5F"/>
    <w:rsid w:val="000449C4"/>
    <w:rsid w:val="000644B0"/>
    <w:rsid w:val="00081F9F"/>
    <w:rsid w:val="00086DFC"/>
    <w:rsid w:val="00093F23"/>
    <w:rsid w:val="00096410"/>
    <w:rsid w:val="000A1049"/>
    <w:rsid w:val="0010656D"/>
    <w:rsid w:val="00132B60"/>
    <w:rsid w:val="0014042B"/>
    <w:rsid w:val="00163FAA"/>
    <w:rsid w:val="00167FAA"/>
    <w:rsid w:val="001846CB"/>
    <w:rsid w:val="001B75B4"/>
    <w:rsid w:val="001E66C6"/>
    <w:rsid w:val="001E6753"/>
    <w:rsid w:val="00200CE4"/>
    <w:rsid w:val="00226A26"/>
    <w:rsid w:val="0023034F"/>
    <w:rsid w:val="00233968"/>
    <w:rsid w:val="00250530"/>
    <w:rsid w:val="00277E28"/>
    <w:rsid w:val="00281973"/>
    <w:rsid w:val="0029244E"/>
    <w:rsid w:val="002B5F6A"/>
    <w:rsid w:val="002B6F9C"/>
    <w:rsid w:val="002B7BFD"/>
    <w:rsid w:val="002C5494"/>
    <w:rsid w:val="002E10E2"/>
    <w:rsid w:val="002E23FF"/>
    <w:rsid w:val="002E4B2C"/>
    <w:rsid w:val="00302DEE"/>
    <w:rsid w:val="00311DEC"/>
    <w:rsid w:val="00315A89"/>
    <w:rsid w:val="00320E4C"/>
    <w:rsid w:val="00332388"/>
    <w:rsid w:val="00345FC2"/>
    <w:rsid w:val="00351B0B"/>
    <w:rsid w:val="003530BD"/>
    <w:rsid w:val="00373000"/>
    <w:rsid w:val="003752A2"/>
    <w:rsid w:val="003864B9"/>
    <w:rsid w:val="00397CDB"/>
    <w:rsid w:val="003A747E"/>
    <w:rsid w:val="003B04C5"/>
    <w:rsid w:val="003C7372"/>
    <w:rsid w:val="003C7D8B"/>
    <w:rsid w:val="003D5E89"/>
    <w:rsid w:val="003F0539"/>
    <w:rsid w:val="003F1FE9"/>
    <w:rsid w:val="00404853"/>
    <w:rsid w:val="00414B6A"/>
    <w:rsid w:val="00430AFB"/>
    <w:rsid w:val="00436B18"/>
    <w:rsid w:val="0043765E"/>
    <w:rsid w:val="00450F6A"/>
    <w:rsid w:val="00485C4A"/>
    <w:rsid w:val="00492110"/>
    <w:rsid w:val="00494F0B"/>
    <w:rsid w:val="004A30C6"/>
    <w:rsid w:val="004C03CE"/>
    <w:rsid w:val="004C6C76"/>
    <w:rsid w:val="004E6593"/>
    <w:rsid w:val="004F39BD"/>
    <w:rsid w:val="00504B1D"/>
    <w:rsid w:val="005301EE"/>
    <w:rsid w:val="0053104F"/>
    <w:rsid w:val="00550A7E"/>
    <w:rsid w:val="00555640"/>
    <w:rsid w:val="00576A0C"/>
    <w:rsid w:val="00581626"/>
    <w:rsid w:val="005A05C9"/>
    <w:rsid w:val="005A37D4"/>
    <w:rsid w:val="005A3C50"/>
    <w:rsid w:val="005B32E5"/>
    <w:rsid w:val="005B6ED5"/>
    <w:rsid w:val="005F2DEF"/>
    <w:rsid w:val="006026C9"/>
    <w:rsid w:val="006045F8"/>
    <w:rsid w:val="00616371"/>
    <w:rsid w:val="00624925"/>
    <w:rsid w:val="00636246"/>
    <w:rsid w:val="00646B92"/>
    <w:rsid w:val="00647466"/>
    <w:rsid w:val="0065202A"/>
    <w:rsid w:val="00661C29"/>
    <w:rsid w:val="00662117"/>
    <w:rsid w:val="00665C03"/>
    <w:rsid w:val="006757C6"/>
    <w:rsid w:val="00686382"/>
    <w:rsid w:val="006D4DA8"/>
    <w:rsid w:val="006F4617"/>
    <w:rsid w:val="00701616"/>
    <w:rsid w:val="007053F0"/>
    <w:rsid w:val="00706EF3"/>
    <w:rsid w:val="00713F01"/>
    <w:rsid w:val="0071727A"/>
    <w:rsid w:val="007441EC"/>
    <w:rsid w:val="00777EBE"/>
    <w:rsid w:val="007901FB"/>
    <w:rsid w:val="00795D61"/>
    <w:rsid w:val="007A5271"/>
    <w:rsid w:val="007B0B3D"/>
    <w:rsid w:val="007B1CDD"/>
    <w:rsid w:val="007B1E84"/>
    <w:rsid w:val="007C1D0C"/>
    <w:rsid w:val="007D1CBE"/>
    <w:rsid w:val="007E6223"/>
    <w:rsid w:val="007F118A"/>
    <w:rsid w:val="008072E5"/>
    <w:rsid w:val="008101EF"/>
    <w:rsid w:val="00816FD7"/>
    <w:rsid w:val="008364B8"/>
    <w:rsid w:val="00836DBB"/>
    <w:rsid w:val="00862146"/>
    <w:rsid w:val="00863AF2"/>
    <w:rsid w:val="008677A5"/>
    <w:rsid w:val="008802F9"/>
    <w:rsid w:val="0088768E"/>
    <w:rsid w:val="008920A6"/>
    <w:rsid w:val="008C7CB0"/>
    <w:rsid w:val="008D7ABA"/>
    <w:rsid w:val="008E02C3"/>
    <w:rsid w:val="008F679B"/>
    <w:rsid w:val="008F6AD3"/>
    <w:rsid w:val="00913DAC"/>
    <w:rsid w:val="00920C18"/>
    <w:rsid w:val="00935641"/>
    <w:rsid w:val="00955F28"/>
    <w:rsid w:val="00964D5E"/>
    <w:rsid w:val="00980783"/>
    <w:rsid w:val="009B4E89"/>
    <w:rsid w:val="009B5FE8"/>
    <w:rsid w:val="009C1569"/>
    <w:rsid w:val="009D3805"/>
    <w:rsid w:val="009E4320"/>
    <w:rsid w:val="009E60DC"/>
    <w:rsid w:val="00A01B1C"/>
    <w:rsid w:val="00A12B94"/>
    <w:rsid w:val="00A15448"/>
    <w:rsid w:val="00A16353"/>
    <w:rsid w:val="00A3775C"/>
    <w:rsid w:val="00A51A6F"/>
    <w:rsid w:val="00A665FC"/>
    <w:rsid w:val="00A73139"/>
    <w:rsid w:val="00A753A0"/>
    <w:rsid w:val="00A80DEB"/>
    <w:rsid w:val="00A90DED"/>
    <w:rsid w:val="00A935E3"/>
    <w:rsid w:val="00A97A58"/>
    <w:rsid w:val="00AA6008"/>
    <w:rsid w:val="00AA7D84"/>
    <w:rsid w:val="00AB5704"/>
    <w:rsid w:val="00AB6425"/>
    <w:rsid w:val="00AE1A81"/>
    <w:rsid w:val="00AE3FB4"/>
    <w:rsid w:val="00AE46E3"/>
    <w:rsid w:val="00B34B9F"/>
    <w:rsid w:val="00B4330E"/>
    <w:rsid w:val="00B64D77"/>
    <w:rsid w:val="00B679F0"/>
    <w:rsid w:val="00B745C1"/>
    <w:rsid w:val="00B777E5"/>
    <w:rsid w:val="00BA5A20"/>
    <w:rsid w:val="00BC2800"/>
    <w:rsid w:val="00BD0605"/>
    <w:rsid w:val="00BD0E22"/>
    <w:rsid w:val="00BD4500"/>
    <w:rsid w:val="00BE3994"/>
    <w:rsid w:val="00BF12C4"/>
    <w:rsid w:val="00BF430C"/>
    <w:rsid w:val="00C123D7"/>
    <w:rsid w:val="00C27718"/>
    <w:rsid w:val="00C3294F"/>
    <w:rsid w:val="00C3446F"/>
    <w:rsid w:val="00C45AA3"/>
    <w:rsid w:val="00C47AF7"/>
    <w:rsid w:val="00C542CD"/>
    <w:rsid w:val="00C546C4"/>
    <w:rsid w:val="00C71E11"/>
    <w:rsid w:val="00C74E3F"/>
    <w:rsid w:val="00C8746A"/>
    <w:rsid w:val="00C90AAB"/>
    <w:rsid w:val="00C97613"/>
    <w:rsid w:val="00CB0552"/>
    <w:rsid w:val="00CC5BA5"/>
    <w:rsid w:val="00CD26F2"/>
    <w:rsid w:val="00CE28D1"/>
    <w:rsid w:val="00CE4555"/>
    <w:rsid w:val="00CF6F33"/>
    <w:rsid w:val="00D21312"/>
    <w:rsid w:val="00D26513"/>
    <w:rsid w:val="00D54A29"/>
    <w:rsid w:val="00D551B5"/>
    <w:rsid w:val="00D6049E"/>
    <w:rsid w:val="00D73F7E"/>
    <w:rsid w:val="00D90E25"/>
    <w:rsid w:val="00D944E9"/>
    <w:rsid w:val="00D95426"/>
    <w:rsid w:val="00DB4D3F"/>
    <w:rsid w:val="00DE2725"/>
    <w:rsid w:val="00E129AA"/>
    <w:rsid w:val="00E16136"/>
    <w:rsid w:val="00E30AEA"/>
    <w:rsid w:val="00E468B5"/>
    <w:rsid w:val="00E5209E"/>
    <w:rsid w:val="00EC232C"/>
    <w:rsid w:val="00ED0B67"/>
    <w:rsid w:val="00ED20D9"/>
    <w:rsid w:val="00ED3972"/>
    <w:rsid w:val="00ED52B6"/>
    <w:rsid w:val="00ED764D"/>
    <w:rsid w:val="00EE2F62"/>
    <w:rsid w:val="00EE572B"/>
    <w:rsid w:val="00EE5869"/>
    <w:rsid w:val="00EF4DC7"/>
    <w:rsid w:val="00EF511F"/>
    <w:rsid w:val="00F02766"/>
    <w:rsid w:val="00F11574"/>
    <w:rsid w:val="00F22A4E"/>
    <w:rsid w:val="00F36AC3"/>
    <w:rsid w:val="00F4148A"/>
    <w:rsid w:val="00F42735"/>
    <w:rsid w:val="00F4614F"/>
    <w:rsid w:val="00F514EB"/>
    <w:rsid w:val="00F72671"/>
    <w:rsid w:val="00FA34AB"/>
    <w:rsid w:val="00FD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4B6C8"/>
  <w15:docId w15:val="{E889FC7D-3472-4B95-B035-92C7D0B7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Calibri" w:hAnsi="Arial Narrow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5F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D1CBE"/>
  </w:style>
  <w:style w:type="paragraph" w:styleId="Cabealho">
    <w:name w:val="header"/>
    <w:basedOn w:val="Normal"/>
    <w:link w:val="CabealhoChar"/>
    <w:rsid w:val="007D1CBE"/>
    <w:pPr>
      <w:tabs>
        <w:tab w:val="center" w:pos="4419"/>
        <w:tab w:val="right" w:pos="8838"/>
      </w:tabs>
    </w:pPr>
    <w:rPr>
      <w:rFonts w:ascii="Courier New" w:eastAsia="Times New Roman" w:hAnsi="Courier New"/>
      <w:sz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1CBE"/>
    <w:rPr>
      <w:rFonts w:ascii="Courier New" w:eastAsia="Times New Roman" w:hAnsi="Courier New"/>
      <w:sz w:val="20"/>
      <w:lang w:eastAsia="pt-BR"/>
    </w:rPr>
  </w:style>
  <w:style w:type="paragraph" w:styleId="Ttulo">
    <w:name w:val="Title"/>
    <w:basedOn w:val="Normal"/>
    <w:link w:val="TtuloChar"/>
    <w:qFormat/>
    <w:rsid w:val="007D1CBE"/>
    <w:pPr>
      <w:jc w:val="center"/>
    </w:pPr>
    <w:rPr>
      <w:rFonts w:eastAsia="Times New Roman"/>
      <w:sz w:val="28"/>
      <w:szCs w:val="20"/>
      <w:lang w:val="de-DE" w:eastAsia="pt-BR"/>
    </w:rPr>
  </w:style>
  <w:style w:type="character" w:customStyle="1" w:styleId="TtuloChar">
    <w:name w:val="Título Char"/>
    <w:basedOn w:val="Fontepargpadro"/>
    <w:link w:val="Ttulo"/>
    <w:rsid w:val="007D1CBE"/>
    <w:rPr>
      <w:rFonts w:eastAsia="Times New Roman"/>
      <w:sz w:val="28"/>
      <w:szCs w:val="20"/>
      <w:lang w:val="de-DE" w:eastAsia="pt-BR"/>
    </w:rPr>
  </w:style>
  <w:style w:type="paragraph" w:styleId="Rodap">
    <w:name w:val="footer"/>
    <w:basedOn w:val="Normal"/>
    <w:link w:val="RodapChar"/>
    <w:rsid w:val="007D1CBE"/>
    <w:pPr>
      <w:tabs>
        <w:tab w:val="center" w:pos="4252"/>
        <w:tab w:val="right" w:pos="8504"/>
      </w:tabs>
    </w:pPr>
    <w:rPr>
      <w:rFonts w:eastAsia="Times New Roman"/>
      <w:lang w:eastAsia="pt-BR"/>
    </w:rPr>
  </w:style>
  <w:style w:type="character" w:customStyle="1" w:styleId="RodapChar">
    <w:name w:val="Rodapé Char"/>
    <w:basedOn w:val="Fontepargpadro"/>
    <w:link w:val="Rodap"/>
    <w:rsid w:val="007D1CBE"/>
    <w:rPr>
      <w:rFonts w:eastAsia="Times New Roman"/>
      <w:lang w:eastAsia="pt-BR"/>
    </w:rPr>
  </w:style>
  <w:style w:type="paragraph" w:customStyle="1" w:styleId="camara">
    <w:name w:val="camara"/>
    <w:basedOn w:val="Normal"/>
    <w:rsid w:val="00233968"/>
    <w:pPr>
      <w:jc w:val="both"/>
    </w:pPr>
    <w:rPr>
      <w:rFonts w:ascii="Arial" w:eastAsia="Times New Roman" w:hAnsi="Arial"/>
      <w:szCs w:val="20"/>
      <w:lang w:eastAsia="pt-BR"/>
    </w:rPr>
  </w:style>
  <w:style w:type="paragraph" w:styleId="Textodebalo">
    <w:name w:val="Balloon Text"/>
    <w:basedOn w:val="Normal"/>
    <w:semiHidden/>
    <w:rsid w:val="003F05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30AE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74E3F"/>
    <w:pPr>
      <w:tabs>
        <w:tab w:val="left" w:pos="709"/>
      </w:tabs>
      <w:suppressAutoHyphens/>
      <w:spacing w:after="120"/>
    </w:pPr>
    <w:rPr>
      <w:rFonts w:ascii="Arial" w:eastAsia="SimSun" w:hAnsi="Arial" w:cs="Mangal"/>
      <w:color w:val="00000A"/>
      <w:kern w:val="1"/>
      <w:sz w:val="20"/>
      <w:lang w:val="x-none"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74E3F"/>
    <w:rPr>
      <w:rFonts w:ascii="Arial" w:eastAsia="SimSun" w:hAnsi="Arial" w:cs="Mangal"/>
      <w:color w:val="00000A"/>
      <w:kern w:val="1"/>
      <w:szCs w:val="24"/>
      <w:lang w:val="x-none" w:eastAsia="hi-IN" w:bidi="hi-IN"/>
    </w:rPr>
  </w:style>
  <w:style w:type="table" w:styleId="Tabelacomgrade">
    <w:name w:val="Table Grid"/>
    <w:basedOn w:val="Tabelanormal"/>
    <w:uiPriority w:val="59"/>
    <w:rsid w:val="00F5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RELATORIO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E75-4E45-A4F0-0C3BC93C16B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E75-4E45-A4F0-0C3BC93C16B3}"/>
              </c:ext>
            </c:extLst>
          </c:dPt>
          <c:cat>
            <c:strRef>
              <c:f>Planilha1!$A$2:$A$3</c:f>
              <c:strCache>
                <c:ptCount val="2"/>
                <c:pt idx="0">
                  <c:v>RESPONDIDA (02)</c:v>
                </c:pt>
                <c:pt idx="1">
                  <c:v>NÃO RESPONDIDA (01)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>
                  <c:v>66.66</c:v>
                </c:pt>
                <c:pt idx="1">
                  <c:v>33.33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69-4898-9350-42A3EC7C3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016/2010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016/2010</dc:title>
  <dc:subject/>
  <dc:creator>Cliente</dc:creator>
  <cp:keywords/>
  <dc:description/>
  <cp:lastModifiedBy>giuliano</cp:lastModifiedBy>
  <cp:revision>8</cp:revision>
  <cp:lastPrinted>2018-12-07T11:06:00Z</cp:lastPrinted>
  <dcterms:created xsi:type="dcterms:W3CDTF">2020-09-23T11:52:00Z</dcterms:created>
  <dcterms:modified xsi:type="dcterms:W3CDTF">2020-10-09T14:31:00Z</dcterms:modified>
</cp:coreProperties>
</file>